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BBA2" w14:textId="77777777" w:rsidR="00E24B88" w:rsidRDefault="00E24B88" w:rsidP="00843D0D">
      <w:pPr>
        <w:jc w:val="center"/>
        <w:rPr>
          <w:b/>
          <w:sz w:val="24"/>
        </w:rPr>
      </w:pPr>
      <w:r>
        <w:rPr>
          <w:b/>
          <w:sz w:val="24"/>
        </w:rPr>
        <w:t>ПРОТОКОЛ №_____</w:t>
      </w:r>
    </w:p>
    <w:p w14:paraId="24A01CA8" w14:textId="77777777" w:rsidR="00E24B88" w:rsidRDefault="00E24B88" w:rsidP="00843D0D">
      <w:pPr>
        <w:jc w:val="center"/>
        <w:rPr>
          <w:sz w:val="24"/>
        </w:rPr>
      </w:pPr>
      <w:r>
        <w:rPr>
          <w:sz w:val="24"/>
        </w:rPr>
        <w:t xml:space="preserve">поверки набора </w:t>
      </w:r>
      <w:hyperlink r:id="rId7" w:history="1">
        <w:r w:rsidRPr="006F2232">
          <w:rPr>
            <w:rStyle w:val="a5"/>
            <w:b/>
            <w:sz w:val="24"/>
          </w:rPr>
          <w:t>КМД</w:t>
        </w:r>
      </w:hyperlink>
      <w:r>
        <w:rPr>
          <w:sz w:val="24"/>
        </w:rPr>
        <w:t xml:space="preserve"> № _____ класса точности ____, </w:t>
      </w:r>
    </w:p>
    <w:p w14:paraId="2D78149A" w14:textId="77777777" w:rsidR="00E24B88" w:rsidRDefault="00E24B88" w:rsidP="00843D0D">
      <w:pPr>
        <w:jc w:val="center"/>
        <w:rPr>
          <w:sz w:val="24"/>
        </w:rPr>
      </w:pPr>
      <w:r>
        <w:rPr>
          <w:sz w:val="24"/>
        </w:rPr>
        <w:t xml:space="preserve">изготовленного _________________, принадлежащего ________________, </w:t>
      </w:r>
    </w:p>
    <w:p w14:paraId="72BB1AEE" w14:textId="77777777" w:rsidR="00E24B88" w:rsidRDefault="00E24B88" w:rsidP="00843D0D">
      <w:pPr>
        <w:jc w:val="center"/>
        <w:rPr>
          <w:sz w:val="24"/>
        </w:rPr>
      </w:pPr>
      <w:r>
        <w:rPr>
          <w:sz w:val="24"/>
        </w:rPr>
        <w:t>поверенного по набору № ______</w:t>
      </w:r>
      <w:proofErr w:type="gramStart"/>
      <w:r>
        <w:rPr>
          <w:sz w:val="24"/>
        </w:rPr>
        <w:t>_  разряда</w:t>
      </w:r>
      <w:proofErr w:type="gramEnd"/>
      <w:r>
        <w:rPr>
          <w:sz w:val="24"/>
        </w:rPr>
        <w:t xml:space="preserve"> ____ при температуре ___ </w:t>
      </w:r>
      <w:r>
        <w:rPr>
          <w:sz w:val="24"/>
          <w:szCs w:val="24"/>
        </w:rPr>
        <w:sym w:font="Symbol" w:char="F0B0"/>
      </w:r>
      <w:r>
        <w:rPr>
          <w:sz w:val="24"/>
        </w:rPr>
        <w:t xml:space="preserve"> С, </w:t>
      </w:r>
    </w:p>
    <w:p w14:paraId="0F050524" w14:textId="77777777" w:rsidR="00E24B88" w:rsidRDefault="00E24B88" w:rsidP="00843D0D">
      <w:pPr>
        <w:jc w:val="center"/>
        <w:rPr>
          <w:sz w:val="24"/>
        </w:rPr>
      </w:pPr>
      <w:r>
        <w:rPr>
          <w:sz w:val="24"/>
        </w:rPr>
        <w:t>на компараторе __________ № _______</w:t>
      </w:r>
    </w:p>
    <w:p w14:paraId="4EA2E01D" w14:textId="77777777" w:rsidR="00E24B88" w:rsidRDefault="00E24B88" w:rsidP="00843D0D">
      <w:pPr>
        <w:rPr>
          <w:sz w:val="24"/>
        </w:rPr>
      </w:pPr>
    </w:p>
    <w:p w14:paraId="597C8E8D" w14:textId="77777777" w:rsidR="00E24B88" w:rsidRDefault="00E24B88" w:rsidP="00843D0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803"/>
        <w:gridCol w:w="803"/>
        <w:gridCol w:w="804"/>
        <w:gridCol w:w="602"/>
        <w:gridCol w:w="603"/>
        <w:gridCol w:w="602"/>
        <w:gridCol w:w="603"/>
        <w:gridCol w:w="425"/>
        <w:gridCol w:w="847"/>
        <w:gridCol w:w="847"/>
        <w:gridCol w:w="847"/>
        <w:gridCol w:w="848"/>
      </w:tblGrid>
      <w:tr w:rsidR="00E24B88" w14:paraId="220EA3A7" w14:textId="77777777" w:rsidTr="009F7F25">
        <w:trPr>
          <w:cantSplit/>
          <w:trHeight w:val="413"/>
          <w:jc w:val="center"/>
        </w:trPr>
        <w:tc>
          <w:tcPr>
            <w:tcW w:w="698" w:type="dxa"/>
            <w:vMerge w:val="restart"/>
          </w:tcPr>
          <w:p w14:paraId="1A75A525" w14:textId="77777777" w:rsidR="00E24B88" w:rsidRDefault="00E24B88" w:rsidP="009F7F25">
            <w:pPr>
              <w:jc w:val="center"/>
              <w:rPr>
                <w:sz w:val="24"/>
              </w:rPr>
            </w:pPr>
          </w:p>
          <w:p w14:paraId="2E4D41D4" w14:textId="77777777" w:rsidR="00E24B88" w:rsidRDefault="00E24B88" w:rsidP="009F7F2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 xml:space="preserve">, </w:t>
            </w:r>
          </w:p>
          <w:p w14:paraId="64E31D22" w14:textId="77777777" w:rsidR="00E24B88" w:rsidRDefault="00E24B88" w:rsidP="009F7F25">
            <w:pPr>
              <w:jc w:val="center"/>
              <w:rPr>
                <w:b/>
                <w:i/>
                <w:sz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lang w:val="en-US"/>
              </w:rPr>
              <w:t>мм</w:t>
            </w:r>
            <w:proofErr w:type="spellEnd"/>
          </w:p>
        </w:tc>
        <w:tc>
          <w:tcPr>
            <w:tcW w:w="8634" w:type="dxa"/>
            <w:gridSpan w:val="12"/>
          </w:tcPr>
          <w:p w14:paraId="77E18740" w14:textId="77777777" w:rsidR="00E24B88" w:rsidRDefault="00E24B88" w:rsidP="009F7F25">
            <w:pPr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мкм</w:t>
            </w:r>
          </w:p>
        </w:tc>
      </w:tr>
      <w:tr w:rsidR="00E24B88" w14:paraId="1707C78B" w14:textId="77777777" w:rsidTr="009F7F25">
        <w:trPr>
          <w:cantSplit/>
          <w:trHeight w:val="350"/>
          <w:jc w:val="center"/>
        </w:trPr>
        <w:tc>
          <w:tcPr>
            <w:tcW w:w="698" w:type="dxa"/>
            <w:vMerge/>
            <w:tcBorders>
              <w:top w:val="nil"/>
            </w:tcBorders>
          </w:tcPr>
          <w:p w14:paraId="26A90BD2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03" w:type="dxa"/>
            <w:vMerge w:val="restart"/>
          </w:tcPr>
          <w:p w14:paraId="3E373C13" w14:textId="77777777" w:rsidR="00E24B88" w:rsidRDefault="00E24B88" w:rsidP="009F7F25">
            <w:pPr>
              <w:jc w:val="center"/>
              <w:rPr>
                <w:sz w:val="24"/>
              </w:rPr>
            </w:pPr>
          </w:p>
          <w:p w14:paraId="68087500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sym w:font="Symbol" w:char="F044"/>
            </w:r>
            <w:proofErr w:type="spellStart"/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э</w:t>
            </w:r>
            <w:proofErr w:type="spellEnd"/>
          </w:p>
        </w:tc>
        <w:tc>
          <w:tcPr>
            <w:tcW w:w="803" w:type="dxa"/>
          </w:tcPr>
          <w:p w14:paraId="277D6182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  <w:lang w:val="en-US"/>
              </w:rPr>
              <w:t>н</w:t>
            </w:r>
            <w:proofErr w:type="spellEnd"/>
          </w:p>
        </w:tc>
        <w:tc>
          <w:tcPr>
            <w:tcW w:w="804" w:type="dxa"/>
          </w:tcPr>
          <w:p w14:paraId="10129045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2410" w:type="dxa"/>
            <w:gridSpan w:val="4"/>
            <w:vMerge w:val="restart"/>
          </w:tcPr>
          <w:p w14:paraId="33356AF4" w14:textId="77777777" w:rsidR="00E24B88" w:rsidRDefault="00E24B88" w:rsidP="009F7F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Отсчеты по </w:t>
            </w:r>
          </w:p>
          <w:p w14:paraId="2354DBD9" w14:textId="77777777" w:rsidR="00E24B88" w:rsidRDefault="00E24B88" w:rsidP="009F7F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угловым точкам</w:t>
            </w:r>
          </w:p>
        </w:tc>
        <w:tc>
          <w:tcPr>
            <w:tcW w:w="425" w:type="dxa"/>
            <w:vMerge w:val="restart"/>
          </w:tcPr>
          <w:p w14:paraId="0982D912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</w:p>
          <w:p w14:paraId="7BCE34B8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</w:p>
        </w:tc>
        <w:tc>
          <w:tcPr>
            <w:tcW w:w="847" w:type="dxa"/>
            <w:vMerge w:val="restart"/>
          </w:tcPr>
          <w:p w14:paraId="30C964FD" w14:textId="77777777" w:rsidR="00E24B88" w:rsidRDefault="00E24B88" w:rsidP="009F7F25">
            <w:pPr>
              <w:jc w:val="center"/>
              <w:rPr>
                <w:sz w:val="24"/>
              </w:rPr>
            </w:pPr>
          </w:p>
          <w:p w14:paraId="39341859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sym w:font="Symbol" w:char="F044"/>
            </w:r>
            <w:proofErr w:type="spellStart"/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847" w:type="dxa"/>
            <w:vMerge w:val="restart"/>
          </w:tcPr>
          <w:p w14:paraId="1E96F164" w14:textId="77777777" w:rsidR="00E24B88" w:rsidRDefault="00E24B88" w:rsidP="009F7F25">
            <w:pPr>
              <w:jc w:val="center"/>
              <w:rPr>
                <w:sz w:val="24"/>
              </w:rPr>
            </w:pPr>
          </w:p>
          <w:p w14:paraId="1FB741C0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N</w:t>
            </w:r>
          </w:p>
        </w:tc>
        <w:tc>
          <w:tcPr>
            <w:tcW w:w="847" w:type="dxa"/>
            <w:vMerge w:val="restart"/>
          </w:tcPr>
          <w:p w14:paraId="546233F9" w14:textId="77777777" w:rsidR="00E24B88" w:rsidRDefault="00E24B88" w:rsidP="009F7F25">
            <w:pPr>
              <w:jc w:val="center"/>
              <w:rPr>
                <w:sz w:val="24"/>
              </w:rPr>
            </w:pPr>
          </w:p>
          <w:p w14:paraId="5670AD66" w14:textId="77777777" w:rsidR="00E24B88" w:rsidRDefault="00E24B88" w:rsidP="009F7F2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c</w:t>
            </w:r>
          </w:p>
        </w:tc>
        <w:tc>
          <w:tcPr>
            <w:tcW w:w="848" w:type="dxa"/>
            <w:vMerge w:val="restart"/>
          </w:tcPr>
          <w:p w14:paraId="3BB90902" w14:textId="77777777" w:rsidR="00E24B88" w:rsidRDefault="00E24B88" w:rsidP="009F7F25">
            <w:pPr>
              <w:jc w:val="center"/>
              <w:rPr>
                <w:sz w:val="24"/>
              </w:rPr>
            </w:pPr>
          </w:p>
          <w:p w14:paraId="449B5B3B" w14:textId="77777777" w:rsidR="00E24B88" w:rsidRDefault="00E24B88" w:rsidP="009F7F2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lang w:val="en-US"/>
              </w:rPr>
              <w:t>L</w:t>
            </w:r>
            <w:proofErr w:type="spellStart"/>
            <w:r>
              <w:rPr>
                <w:sz w:val="24"/>
                <w:vertAlign w:val="subscript"/>
              </w:rPr>
              <w:t>пов</w:t>
            </w:r>
            <w:proofErr w:type="spellEnd"/>
          </w:p>
        </w:tc>
      </w:tr>
      <w:tr w:rsidR="00E24B88" w14:paraId="2F7A963F" w14:textId="77777777" w:rsidTr="009F7F25">
        <w:trPr>
          <w:cantSplit/>
          <w:trHeight w:val="349"/>
          <w:jc w:val="center"/>
        </w:trPr>
        <w:tc>
          <w:tcPr>
            <w:tcW w:w="698" w:type="dxa"/>
            <w:vMerge/>
            <w:tcBorders>
              <w:top w:val="nil"/>
            </w:tcBorders>
          </w:tcPr>
          <w:p w14:paraId="207EE28F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3EC6513B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14:paraId="592710A2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  <w:lang w:val="en-US"/>
              </w:rPr>
              <w:t>к</w:t>
            </w:r>
            <w:proofErr w:type="spellEnd"/>
          </w:p>
        </w:tc>
        <w:tc>
          <w:tcPr>
            <w:tcW w:w="804" w:type="dxa"/>
          </w:tcPr>
          <w:p w14:paraId="4AB60CA3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  <w:gridSpan w:val="4"/>
            <w:vMerge/>
          </w:tcPr>
          <w:p w14:paraId="450FB7BC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</w:tcPr>
          <w:p w14:paraId="07087E11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47" w:type="dxa"/>
            <w:vMerge/>
          </w:tcPr>
          <w:p w14:paraId="6BD912B0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vMerge/>
          </w:tcPr>
          <w:p w14:paraId="01AED2D7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vMerge/>
          </w:tcPr>
          <w:p w14:paraId="2ADB40F9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38585325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</w:tr>
      <w:tr w:rsidR="00E24B88" w14:paraId="0E459EA1" w14:textId="77777777" w:rsidTr="009F7F25">
        <w:trPr>
          <w:cantSplit/>
          <w:trHeight w:val="265"/>
          <w:jc w:val="center"/>
        </w:trPr>
        <w:tc>
          <w:tcPr>
            <w:tcW w:w="698" w:type="dxa"/>
            <w:vMerge/>
            <w:tcBorders>
              <w:top w:val="nil"/>
            </w:tcBorders>
          </w:tcPr>
          <w:p w14:paraId="0CE2C6A2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72EADCDC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</w:tcPr>
          <w:p w14:paraId="3727E3FA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  <w:lang w:val="en-US"/>
              </w:rPr>
              <w:t>cp</w:t>
            </w:r>
            <w:proofErr w:type="spellEnd"/>
          </w:p>
        </w:tc>
        <w:tc>
          <w:tcPr>
            <w:tcW w:w="804" w:type="dxa"/>
          </w:tcPr>
          <w:p w14:paraId="1061B1A2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  <w:lang w:val="en-US"/>
              </w:rPr>
              <w:t>cp</w:t>
            </w:r>
            <w:proofErr w:type="spellEnd"/>
          </w:p>
        </w:tc>
        <w:tc>
          <w:tcPr>
            <w:tcW w:w="602" w:type="dxa"/>
          </w:tcPr>
          <w:p w14:paraId="0EE85617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603" w:type="dxa"/>
          </w:tcPr>
          <w:p w14:paraId="023B79B7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602" w:type="dxa"/>
          </w:tcPr>
          <w:p w14:paraId="3EB90E4A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603" w:type="dxa"/>
          </w:tcPr>
          <w:p w14:paraId="5C65F830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425" w:type="dxa"/>
            <w:vMerge/>
          </w:tcPr>
          <w:p w14:paraId="4EEF28F8" w14:textId="77777777" w:rsidR="00E24B88" w:rsidRDefault="00E24B88" w:rsidP="009F7F2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47" w:type="dxa"/>
            <w:vMerge/>
          </w:tcPr>
          <w:p w14:paraId="4803A2A3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vMerge/>
          </w:tcPr>
          <w:p w14:paraId="4E831A4F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vMerge/>
          </w:tcPr>
          <w:p w14:paraId="16953366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vMerge/>
          </w:tcPr>
          <w:p w14:paraId="74E19CB4" w14:textId="77777777" w:rsidR="00E24B88" w:rsidRDefault="00E24B88" w:rsidP="009F7F25">
            <w:pPr>
              <w:jc w:val="center"/>
              <w:rPr>
                <w:sz w:val="24"/>
              </w:rPr>
            </w:pPr>
          </w:p>
        </w:tc>
      </w:tr>
      <w:tr w:rsidR="00E24B88" w:rsidRPr="00A412F4" w14:paraId="55FC15BB" w14:textId="77777777" w:rsidTr="009F7F25">
        <w:trPr>
          <w:cantSplit/>
          <w:trHeight w:val="339"/>
          <w:jc w:val="center"/>
        </w:trPr>
        <w:tc>
          <w:tcPr>
            <w:tcW w:w="698" w:type="dxa"/>
            <w:vMerge w:val="restart"/>
            <w:tcBorders>
              <w:bottom w:val="nil"/>
            </w:tcBorders>
          </w:tcPr>
          <w:p w14:paraId="1FE3361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  <w:p w14:paraId="6A9E112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  <w:p w14:paraId="4D03E87E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 w:val="restart"/>
            <w:tcBorders>
              <w:bottom w:val="nil"/>
            </w:tcBorders>
          </w:tcPr>
          <w:p w14:paraId="29FB0AE2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1EDD432A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29666B8A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59385955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61C807AA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51DAF347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57B3C18F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261571D4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 w:val="restart"/>
          </w:tcPr>
          <w:p w14:paraId="1FBC948E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209BCA74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13B286D4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 w:val="restart"/>
          </w:tcPr>
          <w:p w14:paraId="42EB3FD1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4B6B03AE" w14:textId="77777777" w:rsidTr="009F7F25">
        <w:trPr>
          <w:cantSplit/>
          <w:trHeight w:val="339"/>
          <w:jc w:val="center"/>
        </w:trPr>
        <w:tc>
          <w:tcPr>
            <w:tcW w:w="698" w:type="dxa"/>
            <w:vMerge/>
            <w:tcBorders>
              <w:top w:val="nil"/>
              <w:bottom w:val="nil"/>
            </w:tcBorders>
          </w:tcPr>
          <w:p w14:paraId="42DA9AD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  <w:tcBorders>
              <w:top w:val="nil"/>
              <w:bottom w:val="nil"/>
            </w:tcBorders>
          </w:tcPr>
          <w:p w14:paraId="57735098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7DE7C848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3FFB7608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2CEBDEC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6FCD87C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3ADDB155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65E8E8F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333E1277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6F5724B0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7D275C62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6A1023E5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083DF19F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1FC909D9" w14:textId="77777777" w:rsidTr="009F7F25">
        <w:trPr>
          <w:cantSplit/>
          <w:trHeight w:val="275"/>
          <w:jc w:val="center"/>
        </w:trPr>
        <w:tc>
          <w:tcPr>
            <w:tcW w:w="698" w:type="dxa"/>
            <w:vMerge/>
            <w:tcBorders>
              <w:top w:val="nil"/>
            </w:tcBorders>
          </w:tcPr>
          <w:p w14:paraId="6378F66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14:paraId="32920FEF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287A0BFB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6D2A72F3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1088BB28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6880B024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2BF24147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07BEFF5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4557399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3E497FDE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24BB46F6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3F9E00A4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2B8B730A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1302C26A" w14:textId="77777777" w:rsidTr="009F7F25">
        <w:trPr>
          <w:cantSplit/>
          <w:trHeight w:val="339"/>
          <w:jc w:val="center"/>
        </w:trPr>
        <w:tc>
          <w:tcPr>
            <w:tcW w:w="698" w:type="dxa"/>
            <w:vMerge w:val="restart"/>
          </w:tcPr>
          <w:p w14:paraId="7E8B7AAF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 w:val="restart"/>
          </w:tcPr>
          <w:p w14:paraId="47EE75E6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222DC8CE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517D4EEB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4F495D2B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4C88259E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1E1806E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1ACE747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7D57905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 w:val="restart"/>
          </w:tcPr>
          <w:p w14:paraId="23492489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480B67D2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789ACB23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 w:val="restart"/>
          </w:tcPr>
          <w:p w14:paraId="656FF479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2D983D34" w14:textId="77777777" w:rsidTr="009F7F25">
        <w:trPr>
          <w:cantSplit/>
          <w:trHeight w:val="339"/>
          <w:jc w:val="center"/>
        </w:trPr>
        <w:tc>
          <w:tcPr>
            <w:tcW w:w="698" w:type="dxa"/>
            <w:vMerge/>
          </w:tcPr>
          <w:p w14:paraId="6BE92B08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</w:tcPr>
          <w:p w14:paraId="6B24B988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7AEE785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298B64AB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63A1BD7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4EEEC47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38F4E114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256B84CC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28D2595B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28BACA55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20F0E34A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544C6180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1145609E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79CD41E6" w14:textId="77777777" w:rsidTr="009F7F25">
        <w:trPr>
          <w:cantSplit/>
          <w:trHeight w:val="339"/>
          <w:jc w:val="center"/>
        </w:trPr>
        <w:tc>
          <w:tcPr>
            <w:tcW w:w="698" w:type="dxa"/>
            <w:vMerge/>
          </w:tcPr>
          <w:p w14:paraId="4470C96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</w:tcPr>
          <w:p w14:paraId="35EA981B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03DA260B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62F22C7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7FA1B5F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79CE968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0572868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15A0954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4C8BBEA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281CE74E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77E25361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40A5AB59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2EAB3998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5CDFE0CD" w14:textId="77777777" w:rsidTr="009F7F25">
        <w:trPr>
          <w:cantSplit/>
          <w:trHeight w:val="339"/>
          <w:jc w:val="center"/>
        </w:trPr>
        <w:tc>
          <w:tcPr>
            <w:tcW w:w="698" w:type="dxa"/>
            <w:vMerge w:val="restart"/>
          </w:tcPr>
          <w:p w14:paraId="526611E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 w:val="restart"/>
          </w:tcPr>
          <w:p w14:paraId="30C9ED24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4D9B3B38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573BB593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28B1A743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426A8D88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0CC46C3B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6678D465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4479130A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 w:val="restart"/>
          </w:tcPr>
          <w:p w14:paraId="73DC3322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61A28AA6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33ADE057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 w:val="restart"/>
          </w:tcPr>
          <w:p w14:paraId="308441DF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6CD9C8CB" w14:textId="77777777" w:rsidTr="009F7F25">
        <w:trPr>
          <w:cantSplit/>
          <w:trHeight w:val="339"/>
          <w:jc w:val="center"/>
        </w:trPr>
        <w:tc>
          <w:tcPr>
            <w:tcW w:w="698" w:type="dxa"/>
            <w:vMerge/>
          </w:tcPr>
          <w:p w14:paraId="13BFFBAE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</w:tcPr>
          <w:p w14:paraId="47270892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3F809205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426EA08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29107B23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7850B45E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4B24855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531D2D81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21679D35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1F06D0F3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638AB3D2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5B216C4F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2C44F78E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78496ABE" w14:textId="77777777" w:rsidTr="009F7F25">
        <w:trPr>
          <w:cantSplit/>
          <w:trHeight w:val="339"/>
          <w:jc w:val="center"/>
        </w:trPr>
        <w:tc>
          <w:tcPr>
            <w:tcW w:w="698" w:type="dxa"/>
            <w:vMerge/>
          </w:tcPr>
          <w:p w14:paraId="79F8F52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</w:tcPr>
          <w:p w14:paraId="5EE1B81A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14609CAF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596793E1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75A10251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3CE2C6A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62EAC2D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634270D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06F0298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4674BFDC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07F122C8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48D00D8D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70A4AB38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4A243F77" w14:textId="77777777" w:rsidTr="009F7F25">
        <w:trPr>
          <w:cantSplit/>
          <w:trHeight w:val="339"/>
          <w:jc w:val="center"/>
        </w:trPr>
        <w:tc>
          <w:tcPr>
            <w:tcW w:w="698" w:type="dxa"/>
            <w:vMerge w:val="restart"/>
          </w:tcPr>
          <w:p w14:paraId="3390EE57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 w:val="restart"/>
          </w:tcPr>
          <w:p w14:paraId="5A14480F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571D5A17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1C15FAC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12415BCA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706B052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54B1D94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45E840B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7A06BB5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 w:val="restart"/>
          </w:tcPr>
          <w:p w14:paraId="6F4DC7CD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15F70387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404F15DA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 w:val="restart"/>
          </w:tcPr>
          <w:p w14:paraId="350634CC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7236581D" w14:textId="77777777" w:rsidTr="009F7F25">
        <w:trPr>
          <w:cantSplit/>
          <w:trHeight w:val="339"/>
          <w:jc w:val="center"/>
        </w:trPr>
        <w:tc>
          <w:tcPr>
            <w:tcW w:w="698" w:type="dxa"/>
            <w:vMerge/>
          </w:tcPr>
          <w:p w14:paraId="6BA38B6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</w:tcPr>
          <w:p w14:paraId="7C27B9B8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1B0CB6D1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51CE23DA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6C42375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4350DF17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108B45E8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4A0592DF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52E05AB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0403FE70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2844C2C4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70F095E4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58B350F9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4E9D934C" w14:textId="77777777" w:rsidTr="009F7F25">
        <w:trPr>
          <w:cantSplit/>
          <w:trHeight w:val="339"/>
          <w:jc w:val="center"/>
        </w:trPr>
        <w:tc>
          <w:tcPr>
            <w:tcW w:w="698" w:type="dxa"/>
            <w:vMerge/>
          </w:tcPr>
          <w:p w14:paraId="29DF53D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</w:tcPr>
          <w:p w14:paraId="779F0F07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2C106FC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0D9D4FC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670981DE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72C80AEB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7F57E17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6970807E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1BFE56E4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075818A3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59B5D458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2FA0177A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2BB15F31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17D75598" w14:textId="77777777" w:rsidTr="009F7F25">
        <w:trPr>
          <w:cantSplit/>
          <w:trHeight w:val="275"/>
          <w:jc w:val="center"/>
        </w:trPr>
        <w:tc>
          <w:tcPr>
            <w:tcW w:w="698" w:type="dxa"/>
            <w:vMerge w:val="restart"/>
          </w:tcPr>
          <w:p w14:paraId="0E28A2CE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 w:val="restart"/>
          </w:tcPr>
          <w:p w14:paraId="47FA644B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6BE6789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03AC6564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07BA539F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1226A74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6FEBD7DB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45C4EBF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2E9C27F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 w:val="restart"/>
          </w:tcPr>
          <w:p w14:paraId="37B4DC2F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306FC12E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4A52CDD6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 w:val="restart"/>
          </w:tcPr>
          <w:p w14:paraId="65AF798F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5D695A4D" w14:textId="77777777" w:rsidTr="009F7F25">
        <w:trPr>
          <w:cantSplit/>
          <w:trHeight w:val="275"/>
          <w:jc w:val="center"/>
        </w:trPr>
        <w:tc>
          <w:tcPr>
            <w:tcW w:w="698" w:type="dxa"/>
            <w:vMerge/>
          </w:tcPr>
          <w:p w14:paraId="3AFB584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</w:tcPr>
          <w:p w14:paraId="57755349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4B08EEA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30B8ACC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37C8160C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12028B1A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069F1587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20098E8C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29AE54AC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1FF30CB9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4A3BDE90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75D60D7B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2FD0195A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42D22021" w14:textId="77777777" w:rsidTr="009F7F25">
        <w:trPr>
          <w:cantSplit/>
          <w:trHeight w:val="275"/>
          <w:jc w:val="center"/>
        </w:trPr>
        <w:tc>
          <w:tcPr>
            <w:tcW w:w="698" w:type="dxa"/>
            <w:vMerge/>
          </w:tcPr>
          <w:p w14:paraId="2DBA163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</w:tcPr>
          <w:p w14:paraId="56F1FD96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1C9A4EA4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66C7B9A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172B025C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6806351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512FEA54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363D881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719A793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4E29799D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282B6A42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249820DF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7B31DC02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3582853B" w14:textId="77777777" w:rsidTr="009F7F25">
        <w:trPr>
          <w:cantSplit/>
          <w:trHeight w:val="275"/>
          <w:jc w:val="center"/>
        </w:trPr>
        <w:tc>
          <w:tcPr>
            <w:tcW w:w="698" w:type="dxa"/>
            <w:vMerge w:val="restart"/>
          </w:tcPr>
          <w:p w14:paraId="12275EF1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 w:val="restart"/>
          </w:tcPr>
          <w:p w14:paraId="0B720BEF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3140952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15A613DE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1F54EF50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186D845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 w:val="restart"/>
          </w:tcPr>
          <w:p w14:paraId="3C7BB56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 w:val="restart"/>
          </w:tcPr>
          <w:p w14:paraId="70EA4305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661A0F8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 w:val="restart"/>
          </w:tcPr>
          <w:p w14:paraId="10D27980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758BD39A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 w:val="restart"/>
          </w:tcPr>
          <w:p w14:paraId="1041AC51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 w:val="restart"/>
          </w:tcPr>
          <w:p w14:paraId="427C4C28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0EAEC04B" w14:textId="77777777" w:rsidTr="009F7F25">
        <w:trPr>
          <w:cantSplit/>
          <w:trHeight w:val="275"/>
          <w:jc w:val="center"/>
        </w:trPr>
        <w:tc>
          <w:tcPr>
            <w:tcW w:w="698" w:type="dxa"/>
            <w:vMerge/>
          </w:tcPr>
          <w:p w14:paraId="6B3DF515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</w:tcPr>
          <w:p w14:paraId="42F01FDD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1103373B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436A9306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6A9716AF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414E18AE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6C15B4A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17BF9A7F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2C96C67D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2F4986C6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32C419D8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28204AFD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79E98560" w14:textId="77777777" w:rsidR="00E24B88" w:rsidRPr="00A412F4" w:rsidRDefault="00E24B88" w:rsidP="009F7F25">
            <w:pPr>
              <w:jc w:val="center"/>
            </w:pPr>
          </w:p>
        </w:tc>
      </w:tr>
      <w:tr w:rsidR="00E24B88" w:rsidRPr="00A412F4" w14:paraId="41BADF9A" w14:textId="77777777" w:rsidTr="009F7F25">
        <w:trPr>
          <w:cantSplit/>
          <w:trHeight w:val="275"/>
          <w:jc w:val="center"/>
        </w:trPr>
        <w:tc>
          <w:tcPr>
            <w:tcW w:w="698" w:type="dxa"/>
            <w:vMerge/>
          </w:tcPr>
          <w:p w14:paraId="6113C001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vMerge/>
          </w:tcPr>
          <w:p w14:paraId="4DB9E07F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03" w:type="dxa"/>
          </w:tcPr>
          <w:p w14:paraId="6EE644D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04" w:type="dxa"/>
          </w:tcPr>
          <w:p w14:paraId="12EB2095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614DA402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7A99BD2F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2" w:type="dxa"/>
            <w:vMerge/>
          </w:tcPr>
          <w:p w14:paraId="76FBB9D1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603" w:type="dxa"/>
            <w:vMerge/>
          </w:tcPr>
          <w:p w14:paraId="32148FF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/>
          </w:tcPr>
          <w:p w14:paraId="59E3FF79" w14:textId="77777777" w:rsidR="00E24B88" w:rsidRPr="00A412F4" w:rsidRDefault="00E24B88" w:rsidP="009F7F25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Merge/>
          </w:tcPr>
          <w:p w14:paraId="1ACCB1C1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39CC0910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7" w:type="dxa"/>
            <w:vMerge/>
          </w:tcPr>
          <w:p w14:paraId="63847D62" w14:textId="77777777" w:rsidR="00E24B88" w:rsidRPr="00A412F4" w:rsidRDefault="00E24B88" w:rsidP="009F7F25">
            <w:pPr>
              <w:jc w:val="center"/>
            </w:pPr>
          </w:p>
        </w:tc>
        <w:tc>
          <w:tcPr>
            <w:tcW w:w="848" w:type="dxa"/>
            <w:vMerge/>
          </w:tcPr>
          <w:p w14:paraId="6CCAF8E2" w14:textId="77777777" w:rsidR="00E24B88" w:rsidRPr="00A412F4" w:rsidRDefault="00E24B88" w:rsidP="009F7F25">
            <w:pPr>
              <w:jc w:val="center"/>
            </w:pPr>
          </w:p>
        </w:tc>
      </w:tr>
    </w:tbl>
    <w:p w14:paraId="3920E732" w14:textId="77777777" w:rsidR="00E24B88" w:rsidRPr="00A412F4" w:rsidRDefault="00E24B88" w:rsidP="00843D0D">
      <w:pPr>
        <w:pStyle w:val="a3"/>
        <w:rPr>
          <w:lang w:val="en-US"/>
        </w:rPr>
      </w:pPr>
      <w:r w:rsidRPr="00A412F4">
        <w:rPr>
          <w:lang w:val="en-US"/>
        </w:rPr>
        <w:tab/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676"/>
        <w:gridCol w:w="4680"/>
      </w:tblGrid>
      <w:tr w:rsidR="00E24B88" w14:paraId="08ABF4A9" w14:textId="77777777" w:rsidTr="009F7F25">
        <w:tc>
          <w:tcPr>
            <w:tcW w:w="4676" w:type="dxa"/>
          </w:tcPr>
          <w:p w14:paraId="3E52313F" w14:textId="77777777" w:rsidR="00E24B88" w:rsidRDefault="00E24B88" w:rsidP="00843D0D">
            <w:pPr>
              <w:numPr>
                <w:ilvl w:val="0"/>
                <w:numId w:val="1"/>
              </w:numPr>
              <w:spacing w:line="480" w:lineRule="auto"/>
              <w:ind w:left="1080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ср</w:t>
            </w:r>
            <w:proofErr w:type="spellEnd"/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О</w:t>
            </w:r>
            <w:r>
              <w:rPr>
                <w:sz w:val="24"/>
                <w:vertAlign w:val="subscript"/>
                <w:lang w:val="en-US"/>
              </w:rPr>
              <w:t>н</w:t>
            </w:r>
            <w:proofErr w:type="spellEnd"/>
            <w:r>
              <w:rPr>
                <w:sz w:val="24"/>
                <w:lang w:val="en-US"/>
              </w:rPr>
              <w:t xml:space="preserve"> + </w:t>
            </w:r>
            <w:proofErr w:type="spellStart"/>
            <w:r>
              <w:rPr>
                <w:sz w:val="24"/>
                <w:lang w:val="en-US"/>
              </w:rPr>
              <w:t>О</w:t>
            </w:r>
            <w:r>
              <w:rPr>
                <w:sz w:val="24"/>
                <w:vertAlign w:val="subscript"/>
                <w:lang w:val="en-US"/>
              </w:rPr>
              <w:t>к</w:t>
            </w:r>
            <w:proofErr w:type="spellEnd"/>
            <w:r>
              <w:rPr>
                <w:sz w:val="24"/>
                <w:lang w:val="en-US"/>
              </w:rPr>
              <w:t>)/2 =</w:t>
            </w:r>
          </w:p>
          <w:p w14:paraId="72380DAF" w14:textId="77777777" w:rsidR="00E24B88" w:rsidRDefault="00E24B88" w:rsidP="00843D0D">
            <w:pPr>
              <w:numPr>
                <w:ilvl w:val="0"/>
                <w:numId w:val="1"/>
              </w:numPr>
              <w:spacing w:line="480" w:lineRule="auto"/>
              <w:ind w:left="108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  <w:lang w:val="en-US"/>
              </w:rPr>
              <w:t>cp</w:t>
            </w:r>
            <w:proofErr w:type="spellEnd"/>
            <w:r>
              <w:rPr>
                <w:sz w:val="24"/>
                <w:lang w:val="en-US"/>
              </w:rPr>
              <w:t xml:space="preserve"> = (С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 xml:space="preserve"> + С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)/2 = </w:t>
            </w:r>
          </w:p>
          <w:p w14:paraId="6B71DD92" w14:textId="77777777" w:rsidR="00E24B88" w:rsidRDefault="00E24B88" w:rsidP="00843D0D">
            <w:pPr>
              <w:numPr>
                <w:ilvl w:val="0"/>
                <w:numId w:val="2"/>
              </w:numPr>
              <w:spacing w:line="480" w:lineRule="auto"/>
              <w:ind w:left="1080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 xml:space="preserve">c </w:t>
            </w:r>
            <w:r>
              <w:rPr>
                <w:sz w:val="24"/>
                <w:lang w:val="en-US"/>
              </w:rPr>
              <w:t>=</w:t>
            </w:r>
            <w:r>
              <w:rPr>
                <w:sz w:val="24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</w:t>
            </w:r>
            <w:r>
              <w:rPr>
                <w:sz w:val="24"/>
                <w:vertAlign w:val="subscript"/>
                <w:lang w:val="en-US"/>
              </w:rPr>
              <w:t>cp</w:t>
            </w:r>
            <w:proofErr w:type="spellEnd"/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О</w:t>
            </w:r>
            <w:r>
              <w:rPr>
                <w:sz w:val="24"/>
                <w:vertAlign w:val="subscript"/>
                <w:lang w:val="en-US"/>
              </w:rPr>
              <w:t>ср</w:t>
            </w:r>
            <w:proofErr w:type="spellEnd"/>
            <w:r>
              <w:rPr>
                <w:sz w:val="24"/>
                <w:lang w:val="en-US"/>
              </w:rPr>
              <w:t xml:space="preserve"> = </w:t>
            </w:r>
          </w:p>
          <w:p w14:paraId="0A4E1291" w14:textId="77777777" w:rsidR="00E24B88" w:rsidRDefault="00E24B88" w:rsidP="009F7F25">
            <w:pPr>
              <w:pStyle w:val="a3"/>
              <w:spacing w:line="480" w:lineRule="auto"/>
              <w:ind w:left="72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4.   h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= х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у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= </w:t>
            </w:r>
          </w:p>
        </w:tc>
        <w:tc>
          <w:tcPr>
            <w:tcW w:w="4680" w:type="dxa"/>
          </w:tcPr>
          <w:p w14:paraId="702B0722" w14:textId="77777777" w:rsidR="00E24B88" w:rsidRDefault="00E24B88" w:rsidP="009F7F25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szCs w:val="24"/>
              </w:rPr>
              <w:sym w:font="Symbol" w:char="F044"/>
            </w:r>
            <w:proofErr w:type="spellStart"/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max</w:t>
            </w:r>
            <w:proofErr w:type="spellEnd"/>
            <w:r>
              <w:rPr>
                <w:sz w:val="24"/>
                <w:lang w:val="en-US"/>
              </w:rPr>
              <w:t xml:space="preserve"> = </w:t>
            </w:r>
            <w:r>
              <w:rPr>
                <w:b/>
                <w:sz w:val="24"/>
                <w:lang w:val="en-US"/>
              </w:rPr>
              <w:t>х</w:t>
            </w:r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О</w:t>
            </w:r>
            <w:r>
              <w:rPr>
                <w:sz w:val="24"/>
                <w:vertAlign w:val="subscript"/>
                <w:lang w:val="en-US"/>
              </w:rPr>
              <w:t>ср</w:t>
            </w:r>
            <w:proofErr w:type="spellEnd"/>
            <w:r>
              <w:rPr>
                <w:sz w:val="24"/>
                <w:lang w:val="en-US"/>
              </w:rPr>
              <w:t xml:space="preserve"> = </w:t>
            </w:r>
          </w:p>
          <w:p w14:paraId="3DBDA7FA" w14:textId="77777777" w:rsidR="00E24B88" w:rsidRDefault="00E24B88" w:rsidP="009F7F25">
            <w:pPr>
              <w:spacing w:line="48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sym w:font="Symbol" w:char="F044"/>
            </w:r>
            <w:proofErr w:type="spellStart"/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э</w:t>
            </w:r>
            <w:proofErr w:type="spellEnd"/>
            <w:r>
              <w:rPr>
                <w:sz w:val="24"/>
                <w:lang w:val="en-US"/>
              </w:rPr>
              <w:t xml:space="preserve"> + </w:t>
            </w:r>
            <w:r>
              <w:rPr>
                <w:sz w:val="24"/>
                <w:szCs w:val="24"/>
              </w:rPr>
              <w:sym w:font="Symbol" w:char="F044"/>
            </w:r>
            <w:proofErr w:type="spellStart"/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max</w:t>
            </w:r>
            <w:proofErr w:type="spellEnd"/>
            <w:r>
              <w:rPr>
                <w:sz w:val="24"/>
                <w:lang w:val="en-US"/>
              </w:rPr>
              <w:t xml:space="preserve"> = </w:t>
            </w:r>
          </w:p>
          <w:p w14:paraId="2FE1E8C7" w14:textId="77777777" w:rsidR="00E24B88" w:rsidRDefault="00E24B88" w:rsidP="009F7F25">
            <w:pPr>
              <w:pStyle w:val="a3"/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sz w:val="24"/>
                <w:lang w:val="en-US"/>
              </w:rPr>
              <w:t xml:space="preserve">7. </w:t>
            </w: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lang w:val="en-US"/>
              </w:rPr>
              <w:t>L</w:t>
            </w:r>
            <w:proofErr w:type="spellStart"/>
            <w:r>
              <w:rPr>
                <w:sz w:val="24"/>
                <w:vertAlign w:val="subscript"/>
              </w:rPr>
              <w:t>пов</w:t>
            </w:r>
            <w:proofErr w:type="spellEnd"/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sz w:val="24"/>
                <w:szCs w:val="24"/>
              </w:rPr>
              <w:sym w:font="Symbol" w:char="F044"/>
            </w:r>
            <w:proofErr w:type="spellStart"/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э</w:t>
            </w:r>
            <w:proofErr w:type="spellEnd"/>
            <w:r>
              <w:rPr>
                <w:sz w:val="24"/>
                <w:lang w:val="en-US"/>
              </w:rPr>
              <w:t xml:space="preserve"> + </w:t>
            </w: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  <w:vertAlign w:val="subscript"/>
                <w:lang w:val="en-US"/>
              </w:rPr>
              <w:t>c</w:t>
            </w:r>
            <w:r>
              <w:rPr>
                <w:sz w:val="24"/>
                <w:lang w:val="en-US"/>
              </w:rPr>
              <w:t xml:space="preserve"> =</w:t>
            </w:r>
          </w:p>
        </w:tc>
      </w:tr>
      <w:tr w:rsidR="00E24B88" w14:paraId="6B5F3ACD" w14:textId="77777777" w:rsidTr="009F7F25">
        <w:trPr>
          <w:cantSplit/>
        </w:trPr>
        <w:tc>
          <w:tcPr>
            <w:tcW w:w="9356" w:type="dxa"/>
            <w:gridSpan w:val="2"/>
          </w:tcPr>
          <w:p w14:paraId="47D5AD1E" w14:textId="77777777" w:rsidR="00E24B88" w:rsidRDefault="00E24B88" w:rsidP="009F7F25">
            <w:pPr>
              <w:pStyle w:val="a3"/>
              <w:spacing w:line="480" w:lineRule="auto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 – </w:t>
            </w:r>
            <w:r>
              <w:rPr>
                <w:rFonts w:ascii="Times New Roman" w:hAnsi="Times New Roman"/>
                <w:sz w:val="24"/>
              </w:rPr>
              <w:t xml:space="preserve">наибольшее, а 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наименьшее из отсчетов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vertAlign w:val="subscript"/>
              </w:rPr>
              <w:t>с</w:t>
            </w:r>
            <w:r>
              <w:rPr>
                <w:rFonts w:ascii="Times New Roman" w:hAnsi="Times New Roman"/>
                <w:sz w:val="24"/>
                <w:vertAlign w:val="subscript"/>
              </w:rPr>
              <w:t>р</w:t>
            </w:r>
          </w:p>
        </w:tc>
      </w:tr>
    </w:tbl>
    <w:p w14:paraId="3F5FC1AF" w14:textId="77777777" w:rsidR="00E24B88" w:rsidRDefault="00E24B88" w:rsidP="00843D0D">
      <w:pPr>
        <w:pStyle w:val="6"/>
        <w:rPr>
          <w:b w:val="0"/>
          <w:sz w:val="24"/>
        </w:rPr>
      </w:pPr>
    </w:p>
    <w:p w14:paraId="5796301D" w14:textId="77777777" w:rsidR="00E24B88" w:rsidRDefault="00E24B88" w:rsidP="00843D0D">
      <w:pPr>
        <w:pStyle w:val="6"/>
        <w:rPr>
          <w:i/>
          <w:sz w:val="24"/>
        </w:rPr>
      </w:pPr>
      <w:r>
        <w:rPr>
          <w:i/>
          <w:sz w:val="24"/>
        </w:rPr>
        <w:t>Заключение по результатам поверки</w:t>
      </w:r>
    </w:p>
    <w:p w14:paraId="37C0A4B3" w14:textId="77777777" w:rsidR="00E24B88" w:rsidRDefault="00E24B88" w:rsidP="00843D0D">
      <w:pPr>
        <w:rPr>
          <w:sz w:val="24"/>
        </w:rPr>
      </w:pPr>
    </w:p>
    <w:p w14:paraId="747B2A89" w14:textId="77777777" w:rsidR="00E24B88" w:rsidRDefault="00E24B88" w:rsidP="00843D0D">
      <w:pPr>
        <w:ind w:left="720"/>
        <w:rPr>
          <w:sz w:val="24"/>
        </w:rPr>
      </w:pPr>
      <w:r>
        <w:rPr>
          <w:sz w:val="24"/>
        </w:rPr>
        <w:t xml:space="preserve">Набор концевых мер соответствует требованиям ГОСТ </w:t>
      </w:r>
      <w:proofErr w:type="gramStart"/>
      <w:r>
        <w:rPr>
          <w:sz w:val="24"/>
        </w:rPr>
        <w:t>9038-90</w:t>
      </w:r>
      <w:proofErr w:type="gramEnd"/>
      <w:r>
        <w:rPr>
          <w:sz w:val="24"/>
        </w:rPr>
        <w:t xml:space="preserve"> и </w:t>
      </w:r>
    </w:p>
    <w:p w14:paraId="341BBCDC" w14:textId="77777777" w:rsidR="00E24B88" w:rsidRDefault="00E24B88" w:rsidP="00843D0D">
      <w:pPr>
        <w:ind w:left="720"/>
        <w:rPr>
          <w:sz w:val="24"/>
        </w:rPr>
      </w:pPr>
      <w:r>
        <w:rPr>
          <w:sz w:val="24"/>
        </w:rPr>
        <w:t>МИ 1604-</w:t>
      </w:r>
      <w:proofErr w:type="gramStart"/>
      <w:r>
        <w:rPr>
          <w:sz w:val="24"/>
        </w:rPr>
        <w:t>87  для</w:t>
      </w:r>
      <w:proofErr w:type="gramEnd"/>
      <w:r>
        <w:rPr>
          <w:sz w:val="24"/>
        </w:rPr>
        <w:t xml:space="preserve"> КМД __ разряда и __ класса    точности.   </w:t>
      </w:r>
    </w:p>
    <w:p w14:paraId="27291DC3" w14:textId="77777777" w:rsidR="00E24B88" w:rsidRDefault="00E24B88" w:rsidP="00843D0D">
      <w:pPr>
        <w:ind w:left="720"/>
        <w:rPr>
          <w:sz w:val="24"/>
        </w:rPr>
      </w:pPr>
      <w:r>
        <w:rPr>
          <w:sz w:val="24"/>
        </w:rPr>
        <w:t xml:space="preserve">Поверка проведена по МИ </w:t>
      </w:r>
      <w:proofErr w:type="gramStart"/>
      <w:r>
        <w:rPr>
          <w:sz w:val="24"/>
        </w:rPr>
        <w:t>2079-90</w:t>
      </w:r>
      <w:proofErr w:type="gramEnd"/>
      <w:r>
        <w:rPr>
          <w:sz w:val="24"/>
        </w:rPr>
        <w:t xml:space="preserve"> (МИ 2186-92).</w:t>
      </w:r>
    </w:p>
    <w:p w14:paraId="6F679382" w14:textId="77777777" w:rsidR="00E24B88" w:rsidRDefault="00E24B88" w:rsidP="00843D0D">
      <w:pPr>
        <w:ind w:left="720"/>
        <w:rPr>
          <w:sz w:val="24"/>
        </w:rPr>
      </w:pPr>
      <w:r>
        <w:rPr>
          <w:sz w:val="24"/>
        </w:rPr>
        <w:t xml:space="preserve"> </w:t>
      </w:r>
    </w:p>
    <w:p w14:paraId="7392E1FA" w14:textId="77777777" w:rsidR="00E24B88" w:rsidRDefault="00E24B88" w:rsidP="00843D0D">
      <w:pPr>
        <w:ind w:left="720"/>
        <w:rPr>
          <w:sz w:val="24"/>
        </w:rPr>
      </w:pPr>
      <w:proofErr w:type="spellStart"/>
      <w:r>
        <w:rPr>
          <w:sz w:val="24"/>
        </w:rPr>
        <w:t>Поверитель</w:t>
      </w:r>
      <w:proofErr w:type="spellEnd"/>
      <w:r>
        <w:rPr>
          <w:sz w:val="24"/>
        </w:rPr>
        <w:t xml:space="preserve"> ________________</w:t>
      </w:r>
      <w:proofErr w:type="gramStart"/>
      <w:r>
        <w:rPr>
          <w:sz w:val="24"/>
        </w:rPr>
        <w:t>_  Ф.И.О.</w:t>
      </w:r>
      <w:proofErr w:type="gramEnd"/>
      <w:r>
        <w:rPr>
          <w:sz w:val="24"/>
        </w:rPr>
        <w:t>_______________ Дата_____</w:t>
      </w:r>
    </w:p>
    <w:p w14:paraId="64F4287B" w14:textId="77777777" w:rsidR="00E24B88" w:rsidRDefault="00E24B88" w:rsidP="00843D0D">
      <w:pPr>
        <w:spacing w:line="480" w:lineRule="auto"/>
        <w:ind w:left="720"/>
        <w:rPr>
          <w:sz w:val="24"/>
        </w:rPr>
      </w:pPr>
      <w:r>
        <w:rPr>
          <w:sz w:val="24"/>
        </w:rPr>
        <w:t xml:space="preserve">                       (</w:t>
      </w:r>
      <w:proofErr w:type="gramStart"/>
      <w:r>
        <w:rPr>
          <w:sz w:val="24"/>
        </w:rPr>
        <w:t>подпись,  клеймо</w:t>
      </w:r>
      <w:proofErr w:type="gramEnd"/>
      <w:r>
        <w:rPr>
          <w:sz w:val="24"/>
        </w:rPr>
        <w:t>)</w:t>
      </w:r>
    </w:p>
    <w:p w14:paraId="05C1EFD9" w14:textId="77777777" w:rsidR="00E24B88" w:rsidRDefault="00E24B88"/>
    <w:sectPr w:rsidR="00E24B88" w:rsidSect="00A4150B">
      <w:footerReference w:type="default" r:id="rId8"/>
      <w:pgSz w:w="11906" w:h="16838"/>
      <w:pgMar w:top="720" w:right="720" w:bottom="720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CBF3" w14:textId="77777777" w:rsidR="008B4A10" w:rsidRDefault="008B4A10" w:rsidP="00A4150B">
      <w:r>
        <w:separator/>
      </w:r>
    </w:p>
  </w:endnote>
  <w:endnote w:type="continuationSeparator" w:id="0">
    <w:p w14:paraId="339C68B8" w14:textId="77777777" w:rsidR="008B4A10" w:rsidRDefault="008B4A10" w:rsidP="00A4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C6B7" w14:textId="03112247" w:rsidR="00A4150B" w:rsidRDefault="00A4150B" w:rsidP="00A4150B">
    <w:r>
      <w:rPr>
        <w:noProof/>
      </w:rPr>
      <w:pict w14:anchorId="6DDD0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18.75pt;margin-top:-3.5pt;width:561.15pt;height:41.75pt;z-index:-1">
          <v:imagedata r:id="rId1" o:title=""/>
        </v:shape>
      </w:pict>
    </w:r>
    <w:r>
      <w:rPr>
        <w:noProof/>
      </w:rPr>
      <w:pict w14:anchorId="167125F1">
        <v:shape id="_x0000_s1026" type="#_x0000_t75" style="position:absolute;margin-left:21pt;margin-top:793.5pt;width:561pt;height:41.7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"/>
        </v:shape>
      </w:pict>
    </w:r>
    <w:r>
      <w:rPr>
        <w:noProof/>
      </w:rPr>
      <w:pict w14:anchorId="126384AE">
        <v:shape id="Рисунок 30" o:spid="_x0000_s1025" type="#_x0000_t75" style="position:absolute;margin-left:21pt;margin-top:793.5pt;width:561pt;height:41.7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"/>
        </v:shape>
      </w:pict>
    </w:r>
    <w:bookmarkStart w:id="0" w:name="_Hlk91512340"/>
    <w:bookmarkStart w:id="1" w:name="_Hlk91512341"/>
  </w:p>
  <w:p w14:paraId="28965E48" w14:textId="77777777" w:rsidR="00A4150B" w:rsidRPr="00A4150B" w:rsidRDefault="00A4150B" w:rsidP="00A4150B">
    <w:pPr>
      <w:rPr>
        <w:b/>
        <w:color w:val="0D0D0D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3" w:history="1">
      <w:r w:rsidRPr="001C6247">
        <w:rPr>
          <w:rStyle w:val="a5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p w14:paraId="2BABB71D" w14:textId="77777777" w:rsidR="00A4150B" w:rsidRDefault="00A4150B" w:rsidP="00A415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1228" w14:textId="77777777" w:rsidR="008B4A10" w:rsidRDefault="008B4A10" w:rsidP="00A4150B">
      <w:r>
        <w:separator/>
      </w:r>
    </w:p>
  </w:footnote>
  <w:footnote w:type="continuationSeparator" w:id="0">
    <w:p w14:paraId="44BC8908" w14:textId="77777777" w:rsidR="008B4A10" w:rsidRDefault="008B4A10" w:rsidP="00A4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55F5F5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D0D"/>
    <w:rsid w:val="001343D3"/>
    <w:rsid w:val="00275C72"/>
    <w:rsid w:val="006F2232"/>
    <w:rsid w:val="00843D0D"/>
    <w:rsid w:val="0088513A"/>
    <w:rsid w:val="008B4A10"/>
    <w:rsid w:val="009C39AD"/>
    <w:rsid w:val="009F7F25"/>
    <w:rsid w:val="00A412F4"/>
    <w:rsid w:val="00A4150B"/>
    <w:rsid w:val="00E2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71A62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0D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843D0D"/>
    <w:pPr>
      <w:keepNext/>
      <w:ind w:right="-1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843D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43D0D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4">
    <w:name w:val="Верхний колонтитул Знак"/>
    <w:link w:val="a3"/>
    <w:uiPriority w:val="99"/>
    <w:locked/>
    <w:rsid w:val="00843D0D"/>
    <w:rPr>
      <w:rFonts w:ascii="Arial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6F2232"/>
    <w:rPr>
      <w:rFonts w:cs="Times New Roman"/>
      <w:color w:val="0000FF"/>
      <w:u w:val="single"/>
    </w:rPr>
  </w:style>
  <w:style w:type="paragraph" w:styleId="a6">
    <w:name w:val="footer"/>
    <w:basedOn w:val="a"/>
    <w:link w:val="a7"/>
    <w:unhideWhenUsed/>
    <w:rsid w:val="00A415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4150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koncevye-mery-dl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tcexpert.ru/m5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Семёнычев</cp:lastModifiedBy>
  <cp:revision>3</cp:revision>
  <dcterms:created xsi:type="dcterms:W3CDTF">2016-04-11T07:05:00Z</dcterms:created>
  <dcterms:modified xsi:type="dcterms:W3CDTF">2021-12-27T12:50:00Z</dcterms:modified>
</cp:coreProperties>
</file>